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16" w:rsidRPr="00F32216" w:rsidRDefault="00F32216" w:rsidP="00F32216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  <w:lang w:eastAsia="ru-RU"/>
        </w:rPr>
      </w:pPr>
      <w:r w:rsidRPr="00F32216">
        <w:rPr>
          <w:rFonts w:ascii="inherit" w:eastAsia="Times New Roman" w:hAnsi="inherit" w:cs="Arial"/>
          <w:color w:val="333333"/>
          <w:kern w:val="36"/>
          <w:sz w:val="36"/>
          <w:szCs w:val="36"/>
          <w:lang w:eastAsia="ru-RU"/>
        </w:rPr>
        <w:t>Россиянам без прописки социальная пенсия назначается по месту фактического проживания</w:t>
      </w:r>
    </w:p>
    <w:p w:rsidR="00F32216" w:rsidRPr="00F32216" w:rsidRDefault="00F32216" w:rsidP="00F32216">
      <w:pPr>
        <w:shd w:val="clear" w:color="auto" w:fill="FFFFFF"/>
        <w:spacing w:before="300" w:after="240" w:line="240" w:lineRule="auto"/>
        <w:outlineLvl w:val="2"/>
        <w:rPr>
          <w:rFonts w:ascii="inherit" w:eastAsia="Times New Roman" w:hAnsi="inherit" w:cs="Arial"/>
          <w:color w:val="556677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556677"/>
          <w:sz w:val="23"/>
          <w:szCs w:val="23"/>
          <w:lang w:eastAsia="ru-RU"/>
        </w:rPr>
        <w:t xml:space="preserve"> 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Граждане России, у которых нет зарегистрированного места жительства, могут назначить социальную пенсию по месту фактического проживания. Соответствующие поправки в правила оформления пенсии по государственному обеспечению вступили в силу в марте. Отныне подтвердить проживание в России для назначения социальной пенсии можно личным заявлением в ПФР либо документами, выданными организациями социального обслуживания, исправительными учреждениями и образовательными организациями, в которых находится человек.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Напомним, одним из обязательных условий для назначения социальной пенсии является постоянное проживание на территории России. До вступления в силу поправок постоянное проживание подтверждалось только паспортом с отметкой о регистрации по месту жительства, временным удостоверением личности или свидетельством МВД о регистрации по месту жительства. Чтобы реализовать право на пенсионное обеспечение для граждан, не имеющих регистрации, Пенсионный фонд ранее выносил решения о назначении социальной пенсии, в случае если человек был зарегистрирован по месту пребывания в социальных, медицинских и исправительных учреждениях.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пенсионерам, не имеющим регистрации, для получения социальной пенсии необходимо один раз в год подтверждать постоянное проживание в России посредством личного заявления в ПФР. Подтверждение не требуется, если пенсия доставляется на дом или выплачивается пенсионеру в кассе доставочной организации. Аналогично заявление не понадобится, если пенсионер находится в медучреждении, исправительной или образовательной организации, что, например, актуально для детей-сирот и детей, оставшихся без попечения родителей.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 соответствии с федеральным законом о государственном пенсионном обеспечении право на социальную пенсию имеют постоянно </w:t>
      </w:r>
      <w:proofErr w:type="gramStart"/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проживающие</w:t>
      </w:r>
      <w:proofErr w:type="gramEnd"/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 России: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t>● 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Инвалиды, дети-инвалиды и инвалиды с детства – получают социальную пенсию по инвалидности.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t>●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Потерявшие одного или обоих родителей дети до 18 лет или дети от 18 лет, обучающиеся очно, а также дети умершей одинокой матери – получают социальную пенсию по случаю потери кормильца.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t>●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Дети, оба родителя которых неизвестны, – получают социальную пенсию детям, оба родителя которых неизвестны.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t>●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Представители малочисленных народов Севера, достигшие 55 или 50 лет (мужчины и женщины соответственно), – получают социальную пенсию по старости.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t>●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Мужчины 65,5 лет и женщины 60,5 лет *, не заработавшие права на страховую пенсию по старости, – получают  социальную пенсию по старости.</w:t>
      </w:r>
    </w:p>
    <w:p w:rsidR="00F32216" w:rsidRPr="00F32216" w:rsidRDefault="00F32216" w:rsidP="00F322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2216">
        <w:rPr>
          <w:rFonts w:ascii="Arial" w:eastAsia="Times New Roman" w:hAnsi="Arial" w:cs="Arial"/>
          <w:color w:val="5FA7E4"/>
          <w:sz w:val="24"/>
          <w:szCs w:val="24"/>
          <w:lang w:eastAsia="ru-RU"/>
        </w:rPr>
        <w:lastRenderedPageBreak/>
        <w:t>●</w:t>
      </w:r>
      <w:r w:rsidRPr="00F322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Иностранные граждане и лица без гражданства, постоянно проживающие в России не менее 15 лет и достигшие возраста 65,5 лет (мужчины) или 60,5 лет (женщины) *, – получают социальную пенсию по старости.</w:t>
      </w:r>
    </w:p>
    <w:p w:rsidR="00F32216" w:rsidRPr="00F32216" w:rsidRDefault="00CA6664" w:rsidP="00F3221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B36E5" w:rsidRPr="00934A6D" w:rsidRDefault="003B36E5" w:rsidP="00F32216">
      <w:pPr>
        <w:rPr>
          <w:sz w:val="24"/>
          <w:szCs w:val="24"/>
        </w:rPr>
      </w:pPr>
    </w:p>
    <w:sectPr w:rsidR="003B36E5" w:rsidRPr="0093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7"/>
    <w:rsid w:val="00205D5F"/>
    <w:rsid w:val="002E216B"/>
    <w:rsid w:val="003A5677"/>
    <w:rsid w:val="003B36E5"/>
    <w:rsid w:val="003E4395"/>
    <w:rsid w:val="007D6136"/>
    <w:rsid w:val="00934A6D"/>
    <w:rsid w:val="00942D39"/>
    <w:rsid w:val="00CA6664"/>
    <w:rsid w:val="00F3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Россиянам без прописки социальная пенсия назначается по месту фактического прожи</vt:lpstr>
      <vt:lpstr>        </vt:lpstr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3</cp:revision>
  <dcterms:created xsi:type="dcterms:W3CDTF">2019-03-27T17:45:00Z</dcterms:created>
  <dcterms:modified xsi:type="dcterms:W3CDTF">2019-03-27T17:47:00Z</dcterms:modified>
</cp:coreProperties>
</file>